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160" w:lineRule="auto"/>
        <w:contextualSpacing w:val="0"/>
        <w:jc w:val="right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__________________ районный суд города Москвы</w:t>
      </w:r>
    </w:p>
    <w:p w:rsidR="00000000" w:rsidDel="00000000" w:rsidP="00000000" w:rsidRDefault="00000000" w:rsidRPr="00000000">
      <w:pPr>
        <w:spacing w:before="160" w:lineRule="auto"/>
        <w:contextualSpacing w:val="0"/>
        <w:jc w:val="right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Истец: ______________________________________ </w:t>
      </w:r>
    </w:p>
    <w:p w:rsidR="00000000" w:rsidDel="00000000" w:rsidP="00000000" w:rsidRDefault="00000000" w:rsidRPr="00000000">
      <w:pPr>
        <w:spacing w:before="160" w:lineRule="auto"/>
        <w:contextualSpacing w:val="0"/>
        <w:jc w:val="right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Ответчик: ____________________________________</w:t>
      </w:r>
    </w:p>
    <w:p w:rsidR="00000000" w:rsidDel="00000000" w:rsidP="00000000" w:rsidRDefault="00000000" w:rsidRPr="00000000">
      <w:pPr>
        <w:spacing w:before="160" w:lineRule="auto"/>
        <w:contextualSpacing w:val="0"/>
        <w:jc w:val="right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Цена иска: ___________________________________</w:t>
      </w:r>
    </w:p>
    <w:p w:rsidR="00000000" w:rsidDel="00000000" w:rsidP="00000000" w:rsidRDefault="00000000" w:rsidRPr="00000000">
      <w:pPr>
        <w:spacing w:before="160" w:lineRule="auto"/>
        <w:contextualSpacing w:val="0"/>
        <w:jc w:val="right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Размер государственной пошлины: _______________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160" w:lineRule="auto"/>
        <w:contextualSpacing w:val="0"/>
        <w:jc w:val="center"/>
      </w:pPr>
      <w:bookmarkStart w:colFirst="0" w:colLast="0" w:name="h.dv2j1irs52pg" w:id="0"/>
      <w:bookmarkEnd w:id="0"/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________________________________________ незаконно использует произведения (приложение № ), автором которого я являюсь.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соответствии со ст. 16 и ч. 2, 3 ст. 48 Закона Российской Федерации «Об авторском и смежном праве» (далее — «Закон») ____________________, размещая на своем сайте www._______.ru в интернете мои произведения нарушает исключительные имущественные авторские права в части воспроизведения произведений и доведения их до всеобщего сведения.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 на основании ст. 102 Федерального Закона «Об Основах законодательства Российской Федерации о нотариате» в порядке обеспечения доказательств был произведен осмотр информации, содержащейся на интернет-сайте http://www._______.ru/ (приложение № ).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осмотре обнаружено, что __________________ на своем сайте в разделе «______________» размещает произведения (стр. ________ протокола осмотра), исключительные имущественные авторские права на которые принадлежат мне.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Принадлежность интернет-сайта http://www._________.ru/ ________________________ подтверждается распечаткой данных (приложение № ) специализированного информационного сайта http://www.whois-service.ru/, а также письменный документ, выданный Автономной некоммерческой организацией «Российский научно-исследовательский Институт развития общественных сетей» (АНО «РосНИИРОС»), осуществляющей регистрацию доменных имен в сети интернет в цифровой зоне .ru, подтверждающий, что администратором сайта http://www._________.ru/ является ответчик. АНО «РосНИИРОС» также предоставляет информацию о владельцах доменов в сети интернет. Кроме того, на самом сайте www._________.ru указано, что поддержку сайта осуществляет _______________________ (приложение № ).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Согласно части 1 статьи 16 Закона автору (правообладателю) в отношении его произведения принадлежат исключительные права на использование произведения в любой форме и любым способом, то есть в соответствии с действующим законодательством Российской Федерации использовать произведение может только сам автор либо лицо, получившее согласие автора (правообладателя). </w:t>
      </w:r>
    </w:p>
    <w:p w:rsidR="00000000" w:rsidDel="00000000" w:rsidP="00000000" w:rsidRDefault="00000000" w:rsidRPr="00000000">
      <w:pPr>
        <w:spacing w:before="160" w:lineRule="auto"/>
        <w:ind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соответствии с частью 2 статьи 16 Закона исключительные права автора на использование произведения означают право осуществлять (самому) или разрешать (другим лицам) действия, связанные с использованием произведения, в том числе: воспроизведение произведения (право на воспроизведение), сообщение произведения (включая показ, исполнение или передачу в эфир) для всеобщего сведения по кабелю, проводам или с помощью иных аналогичных средств (право на сообщение для всеобщего сведения по кабелю), доведения до всеобщего сведения и т. д.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соответствии со статьей 30 Закона имущественные права, указанные в статье 16 Закона, могут передаваться только по авторскому договору.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 не заключал со мной договоров в отношении использования ______________ произведений, исключительные имущественные авторские права на которые принадлежат мне.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Часть 2 статьи 48 Закона РФ устанавливает, что физическое или юридическое лицо, которое не выполняет требований данного Закона, является нарушителем авторских прав.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соответствии со статьей 49 Закона обладатели исключительных прав вправе требовать от нарушителя вместо возмещения убытков выплаты компенсации в размере от 10 тысяч рублей до 5 миллионов рублей.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 основании вышеизложенного и в соответствии со статьями 12 Гражданского кодекса Российской Федерации, статьями 6, 9, 16, 30, 31, 48, 49 Закона, статьями 131 и 132 Гражданско-процессуального кодекса Российской Федерации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ПРОШУ: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На основании ч.1, 2 ст. 49 Закона Российской Федерации «Об авторском праве и смежных правах» взыскать с ответчика в качестве компенсации сумму в размере ____________ (___________) рублей.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На основании ст. 16, 48 и 49 вышеуказанного Закона запретить ответчику осуществлять незаконные действия по использованию произведений, нарушающие мои исключительные имущественные права в части воспроизведения и доведения произведений до всеобщего сведения.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Приложения: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Доказательство собственного авторства: депонирование экземпляра произведения и </w:t>
      </w:r>
      <w:hyperlink r:id="rId5">
        <w:r w:rsidDel="00000000" w:rsidR="00000000" w:rsidRPr="00000000">
          <w:rPr>
            <w:color w:val="551a8b"/>
            <w:sz w:val="24"/>
            <w:szCs w:val="24"/>
            <w:highlight w:val="white"/>
            <w:u w:val="single"/>
            <w:rtl w:val="0"/>
          </w:rPr>
          <w:t xml:space="preserve">регистрация авторского права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произведена в авторском обществе _____, Свидетельство № ___, Договор с автором № ___.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Протокол осмотра информации, размещенной на интернет-сайте http://www._____________.ru/, удостоверенный нотариусом г. Москвы ________________________ и его копия.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Перечень произведений, незаконно используемых ответчиком на интернет-сайте http://www.________________.ru/ и их копия.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Распечатка данных сайта http://www.whois-service.ru/, подтверждающая владение _________________ доменом http://www._____________________.ru/ и ее копия.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Распечатка данных сайта http://www.__________.ru/, подтверждающая поддержку интернет-сайта http://www.km .ru/ ________________ и ее копия.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Документ, подтверждающий оплату государственной пошлины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Расчет взыскиваемой суммы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Копия искового заявления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Доверенность, подтверждающая полномочия представителя на подписание искового заявления.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«____»________2007 г.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_______________/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855" w:right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opyright.ru/ru/documents/registraciy_avtorskih_prav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